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9EA0B" w14:textId="652529D8" w:rsidR="00904DC0" w:rsidRPr="00FF6048" w:rsidRDefault="00FF6048">
      <w:pPr>
        <w:rPr>
          <w:b/>
          <w:bCs/>
          <w:u w:val="single"/>
        </w:rPr>
      </w:pPr>
      <w:r w:rsidRPr="00FF6048">
        <w:rPr>
          <w:b/>
          <w:bCs/>
          <w:u w:val="single"/>
        </w:rPr>
        <w:t>Fiche infos –</w:t>
      </w:r>
      <w:r w:rsidR="00B01F0E">
        <w:rPr>
          <w:b/>
          <w:bCs/>
          <w:u w:val="single"/>
        </w:rPr>
        <w:t xml:space="preserve"> </w:t>
      </w:r>
      <w:r w:rsidR="007B0816">
        <w:rPr>
          <w:b/>
          <w:bCs/>
          <w:u w:val="single"/>
        </w:rPr>
        <w:t>Le Père</w:t>
      </w:r>
    </w:p>
    <w:p w14:paraId="695F9E8F" w14:textId="77777777" w:rsidR="007F4E27" w:rsidRDefault="007F4E27" w:rsidP="00FF6048">
      <w:pPr>
        <w:rPr>
          <w:b/>
          <w:bCs/>
        </w:rPr>
      </w:pPr>
    </w:p>
    <w:p w14:paraId="5A733A30" w14:textId="2E3E776C" w:rsidR="00C33C85" w:rsidRPr="003A4738" w:rsidRDefault="00C33C85" w:rsidP="00C33C85">
      <w:pPr>
        <w:rPr>
          <w:rFonts w:cs="AppleSystemUIFont"/>
          <w:b/>
          <w:bCs/>
          <w:kern w:val="0"/>
        </w:rPr>
      </w:pPr>
      <w:r w:rsidRPr="003A4738">
        <w:rPr>
          <w:rFonts w:cs="AppleSystemUIFont"/>
          <w:b/>
          <w:bCs/>
          <w:kern w:val="0"/>
        </w:rPr>
        <w:t xml:space="preserve">Considérée comme l’une des meilleures pièces du siècle par le </w:t>
      </w:r>
      <w:r w:rsidRPr="003A4738">
        <w:rPr>
          <w:rFonts w:cs="AppleSystemUIFont"/>
          <w:b/>
          <w:bCs/>
          <w:i/>
          <w:iCs/>
          <w:kern w:val="0"/>
        </w:rPr>
        <w:t>Times</w:t>
      </w:r>
      <w:r w:rsidRPr="003A4738">
        <w:rPr>
          <w:rFonts w:cs="AppleSystemUIFont"/>
          <w:b/>
          <w:bCs/>
          <w:kern w:val="0"/>
        </w:rPr>
        <w:t>, la pièce culte revient avec Pierre Arditi et Irène Jacob.</w:t>
      </w:r>
    </w:p>
    <w:p w14:paraId="118C31F6" w14:textId="77777777" w:rsidR="00C33C85" w:rsidRPr="00C33C85" w:rsidRDefault="00C33C85" w:rsidP="00C33C85">
      <w:pPr>
        <w:rPr>
          <w:rFonts w:cs="AppleSystemUIFont"/>
          <w:kern w:val="0"/>
        </w:rPr>
      </w:pPr>
    </w:p>
    <w:p w14:paraId="4A655AC5" w14:textId="10FC44F5" w:rsidR="00C33C85" w:rsidRPr="00C33C85" w:rsidRDefault="00C33C85" w:rsidP="00C33C85">
      <w:pPr>
        <w:rPr>
          <w:rFonts w:cs="AppleSystemUIFont"/>
          <w:kern w:val="0"/>
        </w:rPr>
      </w:pPr>
      <w:r w:rsidRPr="00C33C85">
        <w:rPr>
          <w:rFonts w:cs="AppleSystemUIFont"/>
          <w:kern w:val="0"/>
        </w:rPr>
        <w:t>Un homme refuse toute aide de sa fille au fur et à mesure qu'il vieillit. Alors qu'il essaie de comprendre ce qui se passe autour de lui, il commence à douter de ses proches, de son esprit et même de sa propre réalité</w:t>
      </w:r>
      <w:r w:rsidR="001C2463">
        <w:rPr>
          <w:rFonts w:cs="AppleSystemUIFont"/>
          <w:kern w:val="0"/>
        </w:rPr>
        <w:t>.</w:t>
      </w:r>
      <w:r w:rsidRPr="00C33C85">
        <w:rPr>
          <w:rFonts w:cs="AppleSystemUIFont"/>
          <w:kern w:val="0"/>
        </w:rPr>
        <w:t xml:space="preserve"> </w:t>
      </w:r>
    </w:p>
    <w:p w14:paraId="2D581E72" w14:textId="77777777" w:rsidR="00C33C85" w:rsidRPr="00C33C85" w:rsidRDefault="00C33C85" w:rsidP="00C33C85">
      <w:pPr>
        <w:rPr>
          <w:rFonts w:cs="AppleSystemUIFont"/>
          <w:kern w:val="0"/>
        </w:rPr>
      </w:pPr>
    </w:p>
    <w:p w14:paraId="12B4E393" w14:textId="6E8070D4" w:rsidR="0069142A" w:rsidRDefault="007B0816" w:rsidP="0069142A">
      <w:r>
        <w:t xml:space="preserve">Une pièce écrite et mise en scène par </w:t>
      </w:r>
      <w:r>
        <w:rPr>
          <w:rStyle w:val="lev"/>
        </w:rPr>
        <w:t>Florian Zeller</w:t>
      </w:r>
      <w:r>
        <w:br/>
        <w:t xml:space="preserve">Avec </w:t>
      </w:r>
      <w:r>
        <w:rPr>
          <w:rStyle w:val="lev"/>
        </w:rPr>
        <w:t>Pierre Arditi</w:t>
      </w:r>
      <w:r w:rsidR="00362CDB">
        <w:rPr>
          <w:rStyle w:val="lev"/>
        </w:rPr>
        <w:t>, I</w:t>
      </w:r>
      <w:r w:rsidR="0069142A">
        <w:rPr>
          <w:rStyle w:val="lev"/>
        </w:rPr>
        <w:t xml:space="preserve">rène Jacob, </w:t>
      </w:r>
      <w:r w:rsidR="005C473E">
        <w:rPr>
          <w:rStyle w:val="lev"/>
        </w:rPr>
        <w:t xml:space="preserve">Chloé Lambert, </w:t>
      </w:r>
      <w:r w:rsidR="0069142A" w:rsidRPr="00024351">
        <w:rPr>
          <w:b/>
          <w:bCs/>
        </w:rPr>
        <w:t xml:space="preserve">Stanislas </w:t>
      </w:r>
      <w:proofErr w:type="spellStart"/>
      <w:r w:rsidR="007C135D" w:rsidRPr="00024351">
        <w:rPr>
          <w:b/>
          <w:bCs/>
        </w:rPr>
        <w:t>Stanic</w:t>
      </w:r>
      <w:proofErr w:type="spellEnd"/>
      <w:r w:rsidR="0069142A" w:rsidRPr="00024351">
        <w:rPr>
          <w:b/>
          <w:bCs/>
        </w:rPr>
        <w:t xml:space="preserve">, Carolina </w:t>
      </w:r>
      <w:proofErr w:type="spellStart"/>
      <w:r w:rsidR="007C135D" w:rsidRPr="00024351">
        <w:rPr>
          <w:b/>
          <w:bCs/>
        </w:rPr>
        <w:t>Jurczac</w:t>
      </w:r>
      <w:proofErr w:type="spellEnd"/>
      <w:r w:rsidR="0069142A" w:rsidRPr="00024351">
        <w:rPr>
          <w:b/>
          <w:bCs/>
        </w:rPr>
        <w:t xml:space="preserve">, Vincent </w:t>
      </w:r>
      <w:proofErr w:type="spellStart"/>
      <w:r w:rsidR="007C135D" w:rsidRPr="00024351">
        <w:rPr>
          <w:b/>
          <w:bCs/>
        </w:rPr>
        <w:t>Deniard</w:t>
      </w:r>
      <w:proofErr w:type="spellEnd"/>
    </w:p>
    <w:p w14:paraId="290B7038" w14:textId="14DCC3A6" w:rsidR="007C135D" w:rsidRDefault="007C135D" w:rsidP="007C135D">
      <w:r>
        <w:t xml:space="preserve">Scénographie </w:t>
      </w:r>
      <w:r w:rsidRPr="00024351">
        <w:rPr>
          <w:b/>
          <w:bCs/>
        </w:rPr>
        <w:t xml:space="preserve">Bruno de </w:t>
      </w:r>
      <w:proofErr w:type="spellStart"/>
      <w:r w:rsidRPr="00024351">
        <w:rPr>
          <w:b/>
          <w:bCs/>
        </w:rPr>
        <w:t>Lavenère</w:t>
      </w:r>
      <w:proofErr w:type="spellEnd"/>
      <w:r w:rsidR="00024351">
        <w:rPr>
          <w:b/>
          <w:bCs/>
        </w:rPr>
        <w:t xml:space="preserve"> </w:t>
      </w:r>
      <w:r>
        <w:t xml:space="preserve">Lumières </w:t>
      </w:r>
      <w:r w:rsidRPr="00024351">
        <w:rPr>
          <w:b/>
          <w:bCs/>
        </w:rPr>
        <w:t xml:space="preserve">Laurent </w:t>
      </w:r>
      <w:proofErr w:type="spellStart"/>
      <w:r w:rsidRPr="00024351">
        <w:rPr>
          <w:b/>
          <w:bCs/>
        </w:rPr>
        <w:t>Castaingt</w:t>
      </w:r>
      <w:proofErr w:type="spellEnd"/>
    </w:p>
    <w:p w14:paraId="5C76D9E8" w14:textId="408B3673" w:rsidR="00B01F0E" w:rsidRDefault="00B01F0E">
      <w:pPr>
        <w:rPr>
          <w:rStyle w:val="lev"/>
        </w:rPr>
      </w:pPr>
    </w:p>
    <w:p w14:paraId="5CD7259C" w14:textId="127F150D" w:rsidR="007F4E27" w:rsidRPr="007F4E27" w:rsidRDefault="007F4E27" w:rsidP="007F4E27">
      <w:r>
        <w:t xml:space="preserve">En tournée de </w:t>
      </w:r>
      <w:r w:rsidR="007B0816">
        <w:rPr>
          <w:rFonts w:ascii="Aptos" w:hAnsi="Aptos"/>
          <w:color w:val="212121"/>
        </w:rPr>
        <w:t>janvier</w:t>
      </w:r>
      <w:r w:rsidR="00B01F0E">
        <w:rPr>
          <w:rFonts w:ascii="Aptos" w:hAnsi="Aptos"/>
          <w:color w:val="212121"/>
        </w:rPr>
        <w:t xml:space="preserve"> à </w:t>
      </w:r>
      <w:r w:rsidR="007B0816">
        <w:rPr>
          <w:rFonts w:ascii="Aptos" w:hAnsi="Aptos"/>
          <w:color w:val="212121"/>
        </w:rPr>
        <w:t>mai</w:t>
      </w:r>
      <w:r w:rsidR="00B01F0E">
        <w:rPr>
          <w:rFonts w:ascii="Aptos" w:hAnsi="Aptos"/>
          <w:color w:val="212121"/>
        </w:rPr>
        <w:t xml:space="preserve"> 202</w:t>
      </w:r>
      <w:r w:rsidR="007B0816">
        <w:rPr>
          <w:rFonts w:ascii="Aptos" w:hAnsi="Aptos"/>
          <w:color w:val="212121"/>
        </w:rPr>
        <w:t>7</w:t>
      </w:r>
    </w:p>
    <w:p w14:paraId="043ABFA7" w14:textId="77777777" w:rsidR="007F4E27" w:rsidRDefault="007F4E27"/>
    <w:p w14:paraId="7C7E6D3E" w14:textId="77777777" w:rsidR="0069142A" w:rsidRDefault="0069142A" w:rsidP="0069142A"/>
    <w:sectPr w:rsidR="00691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2BC2"/>
    <w:multiLevelType w:val="hybridMultilevel"/>
    <w:tmpl w:val="6958F5B2"/>
    <w:lvl w:ilvl="0" w:tplc="FF96C7A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485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048"/>
    <w:rsid w:val="00024351"/>
    <w:rsid w:val="00056341"/>
    <w:rsid w:val="000B0EB2"/>
    <w:rsid w:val="001464DC"/>
    <w:rsid w:val="001C2463"/>
    <w:rsid w:val="002A1536"/>
    <w:rsid w:val="002F01DD"/>
    <w:rsid w:val="00362CDB"/>
    <w:rsid w:val="003A4738"/>
    <w:rsid w:val="004355CD"/>
    <w:rsid w:val="004674AA"/>
    <w:rsid w:val="004D7DCA"/>
    <w:rsid w:val="00564577"/>
    <w:rsid w:val="00590B5A"/>
    <w:rsid w:val="005C473E"/>
    <w:rsid w:val="005F358F"/>
    <w:rsid w:val="0069142A"/>
    <w:rsid w:val="00703014"/>
    <w:rsid w:val="007B0816"/>
    <w:rsid w:val="007C135D"/>
    <w:rsid w:val="007F4E27"/>
    <w:rsid w:val="00904DC0"/>
    <w:rsid w:val="00A02D4A"/>
    <w:rsid w:val="00A12708"/>
    <w:rsid w:val="00B01F0E"/>
    <w:rsid w:val="00B04B77"/>
    <w:rsid w:val="00C245DC"/>
    <w:rsid w:val="00C33C85"/>
    <w:rsid w:val="00E2763A"/>
    <w:rsid w:val="00F97DA0"/>
    <w:rsid w:val="00FE2203"/>
    <w:rsid w:val="00FF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28E9A0"/>
  <w15:chartTrackingRefBased/>
  <w15:docId w15:val="{0B5ED0D5-1995-F94C-9908-E346959C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60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60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60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60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60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60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60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60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60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60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60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60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604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604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604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604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604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604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60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6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60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60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60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604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604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604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60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604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6048"/>
    <w:rPr>
      <w:b/>
      <w:bCs/>
      <w:smallCaps/>
      <w:color w:val="0F4761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B01F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8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44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106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LAQUATRA ELÉNA</dc:creator>
  <cp:keywords/>
  <dc:description/>
  <cp:lastModifiedBy>Monica SON</cp:lastModifiedBy>
  <cp:revision>20</cp:revision>
  <dcterms:created xsi:type="dcterms:W3CDTF">2024-03-28T17:03:00Z</dcterms:created>
  <dcterms:modified xsi:type="dcterms:W3CDTF">2026-04-10T10:12:00Z</dcterms:modified>
</cp:coreProperties>
</file>